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4127500</wp:posOffset>
            </wp:positionH>
            <wp:positionV relativeFrom="paragraph">
              <wp:posOffset>-685799</wp:posOffset>
            </wp:positionV>
            <wp:extent cx="2299970" cy="8286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INDEPENDENT PERSON’S REVIEW OF 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 THE MEMBERS OF ………………………………………………………………… BRANCH/GROUP RURAL WOMEN NEW ZEALAND.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confirm I am independent to the preparer of this Statement of Finances and that I am not a member of the above branch/group being reviewed.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have examined the Statement of Finances for the year ended 30-June-20___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Based on what I have sighted, in my opinion, the Financial Statements are a true and fair representation of the financial position of the above listed Branch/Group as at ____/____/_____, and the result of its activities for the financial year ended 30 June 20____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 OF INDEPENDENT PERSON …………………………………………………………………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SIGNATURE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POSITION/TITLE 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ADDRESS 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58AqIUV2mhe6UdX3UtiTXQBEw==">CgMxLjA4AHIZaWQ6d2pCTFhfa0R2MEFBQUFBQUFBT1RJUQ==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2023-05-30T22:32:00Z</dcterms:created>
  <dc:creator>RWNZ4</dc:creator>
</cp:coreProperties>
</file>